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5ED0" w:rsidRPr="00FC4A0A" w:rsidRDefault="00C55ED0">
      <w:pPr>
        <w:rPr>
          <w:b/>
          <w:bCs/>
          <w:sz w:val="28"/>
          <w:szCs w:val="28"/>
          <w:u w:val="single"/>
        </w:rPr>
      </w:pPr>
      <w:r w:rsidRPr="00FC4A0A">
        <w:rPr>
          <w:b/>
          <w:bCs/>
          <w:sz w:val="28"/>
          <w:szCs w:val="28"/>
          <w:u w:val="single"/>
        </w:rPr>
        <w:t xml:space="preserve">Competition Secretary  Report </w:t>
      </w:r>
    </w:p>
    <w:p w:rsidR="00C55ED0" w:rsidRPr="00FC4A0A" w:rsidRDefault="00C55ED0">
      <w:pPr>
        <w:rPr>
          <w:b/>
          <w:bCs/>
          <w:sz w:val="28"/>
          <w:szCs w:val="28"/>
          <w:u w:val="single"/>
        </w:rPr>
      </w:pPr>
    </w:p>
    <w:p w:rsidR="00AD6EFE" w:rsidRPr="00FC4A0A" w:rsidRDefault="00C55ED0">
      <w:pPr>
        <w:rPr>
          <w:b/>
          <w:bCs/>
          <w:sz w:val="28"/>
          <w:szCs w:val="28"/>
          <w:u w:val="single"/>
        </w:rPr>
      </w:pPr>
      <w:r w:rsidRPr="00FC4A0A">
        <w:rPr>
          <w:b/>
          <w:bCs/>
          <w:sz w:val="28"/>
          <w:szCs w:val="28"/>
          <w:u w:val="single"/>
        </w:rPr>
        <w:t xml:space="preserve">Open Competition Round Three </w:t>
      </w:r>
    </w:p>
    <w:p w:rsidR="00C55ED0" w:rsidRPr="00FC4A0A" w:rsidRDefault="00C55ED0">
      <w:pPr>
        <w:rPr>
          <w:sz w:val="28"/>
          <w:szCs w:val="28"/>
        </w:rPr>
      </w:pPr>
    </w:p>
    <w:p w:rsidR="00C55ED0" w:rsidRPr="00FC4A0A" w:rsidRDefault="00C55ED0">
      <w:pPr>
        <w:rPr>
          <w:sz w:val="28"/>
          <w:szCs w:val="28"/>
        </w:rPr>
      </w:pPr>
      <w:r w:rsidRPr="00FC4A0A">
        <w:rPr>
          <w:sz w:val="28"/>
          <w:szCs w:val="28"/>
        </w:rPr>
        <w:t>Round three of our open competition series concluded last night (25/01/23) Judged by Cynthia Jury the winning images covered a wide range of topics/subjects.</w:t>
      </w:r>
    </w:p>
    <w:p w:rsidR="00F77C5E" w:rsidRPr="00FC4A0A" w:rsidRDefault="00C55ED0">
      <w:pPr>
        <w:rPr>
          <w:sz w:val="28"/>
          <w:szCs w:val="28"/>
        </w:rPr>
      </w:pPr>
      <w:r w:rsidRPr="00FC4A0A">
        <w:rPr>
          <w:sz w:val="28"/>
          <w:szCs w:val="28"/>
        </w:rPr>
        <w:t xml:space="preserve">We had a very healthy entry for all three sections with a total of 97 </w:t>
      </w:r>
      <w:r w:rsidR="005113FE" w:rsidRPr="00FC4A0A">
        <w:rPr>
          <w:sz w:val="28"/>
          <w:szCs w:val="28"/>
        </w:rPr>
        <w:t>entries</w:t>
      </w:r>
      <w:r w:rsidR="00F77C5E" w:rsidRPr="00FC4A0A">
        <w:rPr>
          <w:sz w:val="28"/>
          <w:szCs w:val="28"/>
        </w:rPr>
        <w:t xml:space="preserve">, the quality of the overall entry was excellent with lots of quality images not </w:t>
      </w:r>
      <w:r w:rsidR="00050B42">
        <w:rPr>
          <w:sz w:val="28"/>
          <w:szCs w:val="28"/>
        </w:rPr>
        <w:t xml:space="preserve">making </w:t>
      </w:r>
      <w:r w:rsidR="00F77C5E" w:rsidRPr="00FC4A0A">
        <w:rPr>
          <w:sz w:val="28"/>
          <w:szCs w:val="28"/>
        </w:rPr>
        <w:t>the cut. Clearly future competitions are going to be keenly fought.</w:t>
      </w:r>
    </w:p>
    <w:p w:rsidR="00F77C5E" w:rsidRPr="00FC4A0A" w:rsidRDefault="00F77C5E">
      <w:pPr>
        <w:rPr>
          <w:sz w:val="28"/>
          <w:szCs w:val="28"/>
        </w:rPr>
      </w:pPr>
      <w:r w:rsidRPr="00FC4A0A">
        <w:rPr>
          <w:sz w:val="28"/>
          <w:szCs w:val="28"/>
        </w:rPr>
        <w:t>Winners last night were;</w:t>
      </w:r>
    </w:p>
    <w:p w:rsidR="00F77C5E" w:rsidRPr="00FC4A0A" w:rsidRDefault="00F77C5E">
      <w:pPr>
        <w:rPr>
          <w:sz w:val="28"/>
          <w:szCs w:val="28"/>
        </w:rPr>
      </w:pPr>
    </w:p>
    <w:p w:rsidR="00F77C5E" w:rsidRPr="00FC4A0A" w:rsidRDefault="00F77C5E">
      <w:pPr>
        <w:rPr>
          <w:sz w:val="28"/>
          <w:szCs w:val="28"/>
        </w:rPr>
      </w:pPr>
      <w:r w:rsidRPr="00FC4A0A">
        <w:rPr>
          <w:sz w:val="28"/>
          <w:szCs w:val="28"/>
        </w:rPr>
        <w:t xml:space="preserve">Colour Print : </w:t>
      </w:r>
      <w:r w:rsidRPr="00FC4A0A">
        <w:rPr>
          <w:sz w:val="28"/>
          <w:szCs w:val="28"/>
        </w:rPr>
        <w:tab/>
        <w:t>1</w:t>
      </w:r>
      <w:r w:rsidRPr="00FC4A0A">
        <w:rPr>
          <w:sz w:val="28"/>
          <w:szCs w:val="28"/>
          <w:vertAlign w:val="superscript"/>
        </w:rPr>
        <w:t>st</w:t>
      </w:r>
      <w:r w:rsidRPr="00FC4A0A">
        <w:rPr>
          <w:sz w:val="28"/>
          <w:szCs w:val="28"/>
        </w:rPr>
        <w:t xml:space="preserve"> Keith Sheppard – 2</w:t>
      </w:r>
      <w:r w:rsidRPr="00FC4A0A">
        <w:rPr>
          <w:sz w:val="28"/>
          <w:szCs w:val="28"/>
          <w:vertAlign w:val="superscript"/>
        </w:rPr>
        <w:t>nd</w:t>
      </w:r>
      <w:r w:rsidRPr="00FC4A0A">
        <w:rPr>
          <w:sz w:val="28"/>
          <w:szCs w:val="28"/>
        </w:rPr>
        <w:t xml:space="preserve"> Michael Palfrey- 3</w:t>
      </w:r>
      <w:r w:rsidRPr="00FC4A0A">
        <w:rPr>
          <w:sz w:val="28"/>
          <w:szCs w:val="28"/>
          <w:vertAlign w:val="superscript"/>
        </w:rPr>
        <w:t>rd</w:t>
      </w:r>
      <w:r w:rsidRPr="00FC4A0A">
        <w:rPr>
          <w:sz w:val="28"/>
          <w:szCs w:val="28"/>
        </w:rPr>
        <w:t xml:space="preserve"> Steve Pickering</w:t>
      </w:r>
    </w:p>
    <w:p w:rsidR="00F77C5E" w:rsidRPr="00FC4A0A" w:rsidRDefault="00F77C5E">
      <w:pPr>
        <w:rPr>
          <w:sz w:val="28"/>
          <w:szCs w:val="28"/>
        </w:rPr>
      </w:pPr>
      <w:r w:rsidRPr="00FC4A0A">
        <w:rPr>
          <w:sz w:val="28"/>
          <w:szCs w:val="28"/>
        </w:rPr>
        <w:t xml:space="preserve">DPI: </w:t>
      </w:r>
      <w:r w:rsidRPr="00FC4A0A">
        <w:rPr>
          <w:sz w:val="28"/>
          <w:szCs w:val="28"/>
        </w:rPr>
        <w:tab/>
      </w:r>
      <w:r w:rsidRPr="00FC4A0A">
        <w:rPr>
          <w:sz w:val="28"/>
          <w:szCs w:val="28"/>
        </w:rPr>
        <w:tab/>
        <w:t>1</w:t>
      </w:r>
      <w:r w:rsidRPr="00FC4A0A">
        <w:rPr>
          <w:sz w:val="28"/>
          <w:szCs w:val="28"/>
          <w:vertAlign w:val="superscript"/>
        </w:rPr>
        <w:t>st</w:t>
      </w:r>
      <w:r w:rsidRPr="00FC4A0A">
        <w:rPr>
          <w:sz w:val="28"/>
          <w:szCs w:val="28"/>
        </w:rPr>
        <w:t xml:space="preserve"> Julie Kaye – 2</w:t>
      </w:r>
      <w:r w:rsidRPr="00FC4A0A">
        <w:rPr>
          <w:sz w:val="28"/>
          <w:szCs w:val="28"/>
          <w:vertAlign w:val="superscript"/>
        </w:rPr>
        <w:t>nd</w:t>
      </w:r>
      <w:r w:rsidRPr="00FC4A0A">
        <w:rPr>
          <w:sz w:val="28"/>
          <w:szCs w:val="28"/>
        </w:rPr>
        <w:t xml:space="preserve"> Kim Pickup – 3</w:t>
      </w:r>
      <w:r w:rsidRPr="00FC4A0A">
        <w:rPr>
          <w:sz w:val="28"/>
          <w:szCs w:val="28"/>
          <w:vertAlign w:val="superscript"/>
        </w:rPr>
        <w:t>rd</w:t>
      </w:r>
      <w:r w:rsidRPr="00FC4A0A">
        <w:rPr>
          <w:sz w:val="28"/>
          <w:szCs w:val="28"/>
        </w:rPr>
        <w:t xml:space="preserve"> Sue Bennett</w:t>
      </w:r>
    </w:p>
    <w:p w:rsidR="00F77C5E" w:rsidRPr="00FC4A0A" w:rsidRDefault="00F77C5E">
      <w:pPr>
        <w:rPr>
          <w:sz w:val="28"/>
          <w:szCs w:val="28"/>
        </w:rPr>
      </w:pPr>
      <w:r w:rsidRPr="00FC4A0A">
        <w:rPr>
          <w:sz w:val="28"/>
          <w:szCs w:val="28"/>
        </w:rPr>
        <w:t>Mono Print:</w:t>
      </w:r>
      <w:r w:rsidRPr="00FC4A0A">
        <w:rPr>
          <w:sz w:val="28"/>
          <w:szCs w:val="28"/>
        </w:rPr>
        <w:tab/>
        <w:t>1</w:t>
      </w:r>
      <w:r w:rsidRPr="00FC4A0A">
        <w:rPr>
          <w:sz w:val="28"/>
          <w:szCs w:val="28"/>
          <w:vertAlign w:val="superscript"/>
        </w:rPr>
        <w:t>st</w:t>
      </w:r>
      <w:r w:rsidRPr="00FC4A0A">
        <w:rPr>
          <w:sz w:val="28"/>
          <w:szCs w:val="28"/>
        </w:rPr>
        <w:t xml:space="preserve"> Linda Parker – 2</w:t>
      </w:r>
      <w:r w:rsidRPr="00FC4A0A">
        <w:rPr>
          <w:sz w:val="28"/>
          <w:szCs w:val="28"/>
          <w:vertAlign w:val="superscript"/>
        </w:rPr>
        <w:t>nd</w:t>
      </w:r>
      <w:r w:rsidRPr="00FC4A0A">
        <w:rPr>
          <w:sz w:val="28"/>
          <w:szCs w:val="28"/>
        </w:rPr>
        <w:t xml:space="preserve"> Andy Haynes – 3</w:t>
      </w:r>
      <w:r w:rsidRPr="00FC4A0A">
        <w:rPr>
          <w:sz w:val="28"/>
          <w:szCs w:val="28"/>
          <w:vertAlign w:val="superscript"/>
        </w:rPr>
        <w:t>rd</w:t>
      </w:r>
      <w:r w:rsidRPr="00FC4A0A">
        <w:rPr>
          <w:sz w:val="28"/>
          <w:szCs w:val="28"/>
        </w:rPr>
        <w:t xml:space="preserve"> Kim Pickup</w:t>
      </w:r>
    </w:p>
    <w:p w:rsidR="00F77C5E" w:rsidRPr="00FC4A0A" w:rsidRDefault="00F77C5E">
      <w:pPr>
        <w:rPr>
          <w:sz w:val="28"/>
          <w:szCs w:val="28"/>
        </w:rPr>
      </w:pPr>
      <w:r w:rsidRPr="00FC4A0A">
        <w:rPr>
          <w:sz w:val="28"/>
          <w:szCs w:val="28"/>
        </w:rPr>
        <w:t>All of the results are available on PhotoEntry with a slide show showing all images and identifying those that gained an award.</w:t>
      </w:r>
    </w:p>
    <w:p w:rsidR="00F77C5E" w:rsidRPr="00FC4A0A" w:rsidRDefault="00F77C5E">
      <w:pPr>
        <w:rPr>
          <w:sz w:val="28"/>
          <w:szCs w:val="28"/>
        </w:rPr>
      </w:pPr>
      <w:r w:rsidRPr="00FC4A0A">
        <w:rPr>
          <w:sz w:val="28"/>
          <w:szCs w:val="28"/>
        </w:rPr>
        <w:t xml:space="preserve">Overall scoring </w:t>
      </w:r>
      <w:r w:rsidR="002A262B" w:rsidRPr="00FC4A0A">
        <w:rPr>
          <w:sz w:val="28"/>
          <w:szCs w:val="28"/>
        </w:rPr>
        <w:t>in each section is shown below, those members that have joined the club part way through the competition cycle have been awarded a notional score for each round missed.</w:t>
      </w:r>
      <w:r w:rsidR="00BE5220">
        <w:rPr>
          <w:sz w:val="28"/>
          <w:szCs w:val="28"/>
        </w:rPr>
        <w:t xml:space="preserve"> Scoring is tight in all sections and the final round will be a crucial one.</w:t>
      </w:r>
    </w:p>
    <w:p w:rsidR="002A262B" w:rsidRPr="00FC4A0A" w:rsidRDefault="002A262B">
      <w:pPr>
        <w:rPr>
          <w:sz w:val="28"/>
          <w:szCs w:val="28"/>
        </w:rPr>
      </w:pPr>
    </w:p>
    <w:p w:rsidR="00F77C5E" w:rsidRPr="00FC4A0A" w:rsidRDefault="002A262B">
      <w:pPr>
        <w:rPr>
          <w:sz w:val="28"/>
          <w:szCs w:val="28"/>
        </w:rPr>
      </w:pPr>
      <w:r w:rsidRPr="00FC4A0A">
        <w:rPr>
          <w:b/>
          <w:bCs/>
          <w:sz w:val="28"/>
          <w:szCs w:val="28"/>
        </w:rPr>
        <w:t>The Colour Print section</w:t>
      </w:r>
      <w:r w:rsidRPr="00FC4A0A">
        <w:rPr>
          <w:sz w:val="28"/>
          <w:szCs w:val="28"/>
        </w:rPr>
        <w:t xml:space="preserve"> </w:t>
      </w:r>
      <w:r w:rsidR="00FC4A0A" w:rsidRPr="00FC4A0A">
        <w:rPr>
          <w:sz w:val="28"/>
          <w:szCs w:val="28"/>
        </w:rPr>
        <w:t xml:space="preserve">is currently headed by Mike Abraham who has had a stellar first three rounds and leads by six points with </w:t>
      </w:r>
      <w:r w:rsidR="00FC4A0A" w:rsidRPr="00FC4A0A">
        <w:rPr>
          <w:sz w:val="28"/>
          <w:szCs w:val="28"/>
        </w:rPr>
        <w:t xml:space="preserve">only two points </w:t>
      </w:r>
      <w:r w:rsidR="00FC4A0A" w:rsidRPr="00FC4A0A">
        <w:rPr>
          <w:sz w:val="28"/>
          <w:szCs w:val="28"/>
        </w:rPr>
        <w:t xml:space="preserve">between the next six hopefuls. Despite Mikes lead every entrant is still in contention to finish </w:t>
      </w:r>
      <w:r w:rsidR="00BE5220">
        <w:rPr>
          <w:sz w:val="28"/>
          <w:szCs w:val="28"/>
        </w:rPr>
        <w:t xml:space="preserve">at </w:t>
      </w:r>
      <w:r w:rsidR="00FC4A0A" w:rsidRPr="00FC4A0A">
        <w:rPr>
          <w:sz w:val="28"/>
          <w:szCs w:val="28"/>
        </w:rPr>
        <w:t xml:space="preserve">least second and first place is still possible for some. </w:t>
      </w:r>
      <w:r w:rsidR="00BE5220" w:rsidRPr="00FC4A0A">
        <w:rPr>
          <w:sz w:val="28"/>
          <w:szCs w:val="28"/>
        </w:rPr>
        <w:t>So,</w:t>
      </w:r>
      <w:r w:rsidR="00FC4A0A" w:rsidRPr="00FC4A0A">
        <w:rPr>
          <w:sz w:val="28"/>
          <w:szCs w:val="28"/>
        </w:rPr>
        <w:t xml:space="preserve"> all to play for in the final round.  </w:t>
      </w:r>
    </w:p>
    <w:tbl>
      <w:tblPr>
        <w:tblpPr w:leftFromText="180" w:rightFromText="180" w:vertAnchor="page" w:horzAnchor="margin" w:tblpY="3166"/>
        <w:tblW w:w="8638" w:type="dxa"/>
        <w:tblLook w:val="04A0" w:firstRow="1" w:lastRow="0" w:firstColumn="1" w:lastColumn="0" w:noHBand="0" w:noVBand="1"/>
      </w:tblPr>
      <w:tblGrid>
        <w:gridCol w:w="304"/>
        <w:gridCol w:w="1623"/>
        <w:gridCol w:w="695"/>
        <w:gridCol w:w="695"/>
        <w:gridCol w:w="695"/>
        <w:gridCol w:w="698"/>
        <w:gridCol w:w="695"/>
        <w:gridCol w:w="695"/>
        <w:gridCol w:w="695"/>
        <w:gridCol w:w="695"/>
        <w:gridCol w:w="844"/>
        <w:gridCol w:w="304"/>
      </w:tblGrid>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lastRenderedPageBreak/>
              <w:t> </w:t>
            </w:r>
          </w:p>
        </w:tc>
        <w:tc>
          <w:tcPr>
            <w:tcW w:w="1623"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8"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4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9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 xml:space="preserve">HandK Photo Club </w:t>
            </w:r>
          </w:p>
        </w:tc>
        <w:tc>
          <w:tcPr>
            <w:tcW w:w="2783" w:type="dxa"/>
            <w:gridSpan w:val="4"/>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Open Competi</w:t>
            </w:r>
            <w:r>
              <w:rPr>
                <w:rFonts w:ascii="Calibri" w:eastAsia="Times New Roman" w:hAnsi="Calibri" w:cs="Calibri"/>
                <w:b/>
                <w:bCs/>
                <w:color w:val="000000"/>
                <w:sz w:val="28"/>
                <w:szCs w:val="28"/>
                <w:lang w:eastAsia="en-GB"/>
              </w:rPr>
              <w:t>ti</w:t>
            </w:r>
            <w:r w:rsidRPr="002A262B">
              <w:rPr>
                <w:rFonts w:ascii="Calibri" w:eastAsia="Times New Roman" w:hAnsi="Calibri" w:cs="Calibri"/>
                <w:b/>
                <w:bCs/>
                <w:color w:val="000000"/>
                <w:sz w:val="28"/>
                <w:szCs w:val="28"/>
                <w:lang w:eastAsia="en-GB"/>
              </w:rPr>
              <w:t>on 2022/23</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4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9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Colour Print</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8"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4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9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Scores</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8"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4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8"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4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000000" w:fill="D9D9D9"/>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1</w:t>
            </w:r>
          </w:p>
        </w:tc>
        <w:tc>
          <w:tcPr>
            <w:tcW w:w="695"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2</w:t>
            </w:r>
          </w:p>
        </w:tc>
        <w:tc>
          <w:tcPr>
            <w:tcW w:w="695"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3</w:t>
            </w:r>
          </w:p>
        </w:tc>
        <w:tc>
          <w:tcPr>
            <w:tcW w:w="698"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4</w:t>
            </w:r>
          </w:p>
        </w:tc>
        <w:tc>
          <w:tcPr>
            <w:tcW w:w="695"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5</w:t>
            </w:r>
          </w:p>
        </w:tc>
        <w:tc>
          <w:tcPr>
            <w:tcW w:w="695"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6</w:t>
            </w:r>
          </w:p>
        </w:tc>
        <w:tc>
          <w:tcPr>
            <w:tcW w:w="695"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7</w:t>
            </w:r>
          </w:p>
        </w:tc>
        <w:tc>
          <w:tcPr>
            <w:tcW w:w="695"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8</w:t>
            </w:r>
          </w:p>
        </w:tc>
        <w:tc>
          <w:tcPr>
            <w:tcW w:w="844"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Total</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Mike Abraham</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20</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20</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103</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Julie Kaye</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19</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97</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Steve Pickering</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18</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18</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97</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Andy Haynes</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19</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96</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Steve Hallam</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95</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Michael Palfrey</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19</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95</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Keith Sheppard</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20</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95</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 xml:space="preserve">Alan James </w:t>
            </w:r>
            <w:proofErr w:type="spellStart"/>
            <w:r w:rsidRPr="002A262B">
              <w:rPr>
                <w:rFonts w:ascii="Arial" w:eastAsia="Times New Roman" w:hAnsi="Arial" w:cs="Arial"/>
                <w:color w:val="000000"/>
                <w:lang w:eastAsia="en-GB"/>
              </w:rPr>
              <w:t>cpagb</w:t>
            </w:r>
            <w:proofErr w:type="spellEnd"/>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18</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93</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Kim Pickup</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93</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Richard Hopkins CPAGB</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92</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 xml:space="preserve">Geoff </w:t>
            </w:r>
            <w:proofErr w:type="spellStart"/>
            <w:r w:rsidRPr="002A262B">
              <w:rPr>
                <w:rFonts w:ascii="Arial" w:eastAsia="Times New Roman" w:hAnsi="Arial" w:cs="Arial"/>
                <w:color w:val="000000"/>
                <w:lang w:eastAsia="en-GB"/>
              </w:rPr>
              <w:t>Mallin</w:t>
            </w:r>
            <w:proofErr w:type="spellEnd"/>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92</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Sue Bennett</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91</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Lloyd Pickup</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Bruce Gibbs</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Arthur Lees</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Linda Parker</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Richard Parker</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8"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695"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44"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155"/>
        </w:trPr>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623"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8"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695"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4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304" w:type="dxa"/>
            <w:tcBorders>
              <w:top w:val="nil"/>
              <w:left w:val="nil"/>
              <w:bottom w:val="nil"/>
              <w:right w:val="nil"/>
            </w:tcBorders>
            <w:shd w:val="clear" w:color="000000" w:fill="FFD966"/>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bl>
    <w:p w:rsidR="002A262B" w:rsidRPr="00C55ED0" w:rsidRDefault="00F77C5E">
      <w:pPr>
        <w:rPr>
          <w:sz w:val="24"/>
          <w:szCs w:val="24"/>
        </w:rPr>
      </w:pPr>
      <w:r>
        <w:rPr>
          <w:sz w:val="24"/>
          <w:szCs w:val="24"/>
        </w:rPr>
        <w:t xml:space="preserve"> </w:t>
      </w:r>
    </w:p>
    <w:p w:rsidR="002A262B" w:rsidRDefault="002A262B">
      <w:r>
        <w:br w:type="page"/>
      </w:r>
    </w:p>
    <w:tbl>
      <w:tblPr>
        <w:tblW w:w="9211" w:type="dxa"/>
        <w:tblLook w:val="04A0" w:firstRow="1" w:lastRow="0" w:firstColumn="1" w:lastColumn="0" w:noHBand="0" w:noVBand="1"/>
      </w:tblPr>
      <w:tblGrid>
        <w:gridCol w:w="266"/>
        <w:gridCol w:w="1712"/>
        <w:gridCol w:w="779"/>
        <w:gridCol w:w="779"/>
        <w:gridCol w:w="779"/>
        <w:gridCol w:w="781"/>
        <w:gridCol w:w="779"/>
        <w:gridCol w:w="779"/>
        <w:gridCol w:w="779"/>
        <w:gridCol w:w="779"/>
        <w:gridCol w:w="779"/>
        <w:gridCol w:w="266"/>
      </w:tblGrid>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lastRenderedPageBreak/>
              <w:t> </w:t>
            </w:r>
          </w:p>
        </w:tc>
        <w:tc>
          <w:tcPr>
            <w:tcW w:w="1712"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72"/>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 xml:space="preserve">HandK Photo club </w:t>
            </w:r>
          </w:p>
        </w:tc>
        <w:tc>
          <w:tcPr>
            <w:tcW w:w="3118" w:type="dxa"/>
            <w:gridSpan w:val="4"/>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Open Competi</w:t>
            </w:r>
            <w:r>
              <w:rPr>
                <w:rFonts w:ascii="Calibri" w:eastAsia="Times New Roman" w:hAnsi="Calibri" w:cs="Calibri"/>
                <w:b/>
                <w:bCs/>
                <w:color w:val="000000"/>
                <w:sz w:val="28"/>
                <w:szCs w:val="28"/>
                <w:lang w:eastAsia="en-GB"/>
              </w:rPr>
              <w:t>ti</w:t>
            </w:r>
            <w:r w:rsidRPr="002A262B">
              <w:rPr>
                <w:rFonts w:ascii="Calibri" w:eastAsia="Times New Roman" w:hAnsi="Calibri" w:cs="Calibri"/>
                <w:b/>
                <w:bCs/>
                <w:color w:val="000000"/>
                <w:sz w:val="28"/>
                <w:szCs w:val="28"/>
                <w:lang w:eastAsia="en-GB"/>
              </w:rPr>
              <w:t>on 2022/23</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72"/>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DPI</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72"/>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Scores</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 </w:t>
            </w:r>
          </w:p>
        </w:tc>
        <w:tc>
          <w:tcPr>
            <w:tcW w:w="779"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1</w:t>
            </w:r>
          </w:p>
        </w:tc>
        <w:tc>
          <w:tcPr>
            <w:tcW w:w="779"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2</w:t>
            </w:r>
          </w:p>
        </w:tc>
        <w:tc>
          <w:tcPr>
            <w:tcW w:w="779"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3</w:t>
            </w:r>
          </w:p>
        </w:tc>
        <w:tc>
          <w:tcPr>
            <w:tcW w:w="779"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4</w:t>
            </w:r>
          </w:p>
        </w:tc>
        <w:tc>
          <w:tcPr>
            <w:tcW w:w="779"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5</w:t>
            </w:r>
          </w:p>
        </w:tc>
        <w:tc>
          <w:tcPr>
            <w:tcW w:w="779"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6</w:t>
            </w:r>
          </w:p>
        </w:tc>
        <w:tc>
          <w:tcPr>
            <w:tcW w:w="779"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7</w:t>
            </w:r>
          </w:p>
        </w:tc>
        <w:tc>
          <w:tcPr>
            <w:tcW w:w="779"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8</w:t>
            </w:r>
          </w:p>
        </w:tc>
        <w:tc>
          <w:tcPr>
            <w:tcW w:w="779"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Total</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Julie Kaye</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20</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20</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100</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Kim Pickup</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19</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19</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98</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Peter Weaver</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20</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98</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Sue Bennett</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18</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18</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97</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Steve Hallam</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18</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95</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Andy Haynes</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19</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94</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 xml:space="preserve">Geoff </w:t>
            </w:r>
            <w:proofErr w:type="spellStart"/>
            <w:r w:rsidRPr="002A262B">
              <w:rPr>
                <w:rFonts w:ascii="Arial" w:eastAsia="Times New Roman" w:hAnsi="Arial" w:cs="Arial"/>
                <w:color w:val="000000"/>
                <w:lang w:eastAsia="en-GB"/>
              </w:rPr>
              <w:t>Mallin</w:t>
            </w:r>
            <w:proofErr w:type="spellEnd"/>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94</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Lloyd Pickup</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93</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566"/>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Richard Hopkins CPAGB</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92</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Leighton Daintree</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91</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Linda Parker</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91</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Bruce Gibbs</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Arthur Lees</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Richard Parker</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Keith Sheppard</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 xml:space="preserve">Susan </w:t>
            </w:r>
            <w:proofErr w:type="spellStart"/>
            <w:r w:rsidRPr="002A262B">
              <w:rPr>
                <w:rFonts w:ascii="Arial" w:eastAsia="Times New Roman" w:hAnsi="Arial" w:cs="Arial"/>
                <w:color w:val="000000"/>
                <w:lang w:eastAsia="en-GB"/>
              </w:rPr>
              <w:t>Winkworth</w:t>
            </w:r>
            <w:proofErr w:type="spellEnd"/>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Brian Hacker</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75</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566"/>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Christine Cilia-la-corte</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62</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Linda Harris</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79"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60</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297"/>
        </w:trPr>
        <w:tc>
          <w:tcPr>
            <w:tcW w:w="227"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12"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7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59" w:type="dxa"/>
            <w:tcBorders>
              <w:top w:val="nil"/>
              <w:left w:val="nil"/>
              <w:bottom w:val="nil"/>
              <w:right w:val="nil"/>
            </w:tcBorders>
            <w:shd w:val="clear" w:color="000000" w:fill="A9D08E"/>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bl>
    <w:p w:rsidR="002A262B" w:rsidRDefault="002A262B">
      <w:pPr>
        <w:rPr>
          <w:sz w:val="24"/>
          <w:szCs w:val="24"/>
        </w:rPr>
      </w:pPr>
    </w:p>
    <w:p w:rsidR="002A262B" w:rsidRPr="00BE5220" w:rsidRDefault="00FC4A0A">
      <w:pPr>
        <w:rPr>
          <w:sz w:val="28"/>
          <w:szCs w:val="28"/>
        </w:rPr>
      </w:pPr>
      <w:r w:rsidRPr="00BE5220">
        <w:rPr>
          <w:b/>
          <w:bCs/>
          <w:sz w:val="28"/>
          <w:szCs w:val="28"/>
        </w:rPr>
        <w:t>The DPI section</w:t>
      </w:r>
      <w:r w:rsidRPr="00BE5220">
        <w:rPr>
          <w:sz w:val="28"/>
          <w:szCs w:val="28"/>
        </w:rPr>
        <w:t xml:space="preserve"> is headed by Julie Kaye but is much closer overall with </w:t>
      </w:r>
      <w:r w:rsidR="00BE5220" w:rsidRPr="00BE5220">
        <w:rPr>
          <w:sz w:val="28"/>
          <w:szCs w:val="28"/>
        </w:rPr>
        <w:t xml:space="preserve">the top seven separated by only six points. </w:t>
      </w:r>
      <w:r w:rsidRPr="00BE5220">
        <w:rPr>
          <w:sz w:val="28"/>
          <w:szCs w:val="28"/>
        </w:rPr>
        <w:t xml:space="preserve">  </w:t>
      </w:r>
      <w:r w:rsidR="002A262B" w:rsidRPr="00BE5220">
        <w:rPr>
          <w:sz w:val="28"/>
          <w:szCs w:val="28"/>
        </w:rPr>
        <w:br w:type="page"/>
      </w:r>
    </w:p>
    <w:tbl>
      <w:tblPr>
        <w:tblW w:w="9477" w:type="dxa"/>
        <w:tblLook w:val="04A0" w:firstRow="1" w:lastRow="0" w:firstColumn="1" w:lastColumn="0" w:noHBand="0" w:noVBand="1"/>
      </w:tblPr>
      <w:tblGrid>
        <w:gridCol w:w="278"/>
        <w:gridCol w:w="1752"/>
        <w:gridCol w:w="792"/>
        <w:gridCol w:w="792"/>
        <w:gridCol w:w="792"/>
        <w:gridCol w:w="797"/>
        <w:gridCol w:w="792"/>
        <w:gridCol w:w="792"/>
        <w:gridCol w:w="792"/>
        <w:gridCol w:w="792"/>
        <w:gridCol w:w="826"/>
        <w:gridCol w:w="280"/>
      </w:tblGrid>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lastRenderedPageBreak/>
              <w:t> </w:t>
            </w:r>
          </w:p>
        </w:tc>
        <w:tc>
          <w:tcPr>
            <w:tcW w:w="175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6"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26"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99"/>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 xml:space="preserve">HandK Photo club </w:t>
            </w:r>
          </w:p>
        </w:tc>
        <w:tc>
          <w:tcPr>
            <w:tcW w:w="3173" w:type="dxa"/>
            <w:gridSpan w:val="4"/>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Open Competi</w:t>
            </w:r>
            <w:r>
              <w:rPr>
                <w:rFonts w:ascii="Calibri" w:eastAsia="Times New Roman" w:hAnsi="Calibri" w:cs="Calibri"/>
                <w:b/>
                <w:bCs/>
                <w:color w:val="000000"/>
                <w:sz w:val="28"/>
                <w:szCs w:val="28"/>
                <w:lang w:eastAsia="en-GB"/>
              </w:rPr>
              <w:t>ti</w:t>
            </w:r>
            <w:r w:rsidRPr="002A262B">
              <w:rPr>
                <w:rFonts w:ascii="Calibri" w:eastAsia="Times New Roman" w:hAnsi="Calibri" w:cs="Calibri"/>
                <w:b/>
                <w:bCs/>
                <w:color w:val="000000"/>
                <w:sz w:val="28"/>
                <w:szCs w:val="28"/>
                <w:lang w:eastAsia="en-GB"/>
              </w:rPr>
              <w:t>on 2022/23</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26"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99"/>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Mono Print</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6"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26"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99"/>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noWrap/>
            <w:vAlign w:val="bottom"/>
            <w:hideMark/>
          </w:tcPr>
          <w:p w:rsidR="002A262B" w:rsidRPr="002A262B" w:rsidRDefault="002A262B" w:rsidP="002A262B">
            <w:pPr>
              <w:spacing w:after="0" w:line="240" w:lineRule="auto"/>
              <w:rPr>
                <w:rFonts w:ascii="Calibri" w:eastAsia="Times New Roman" w:hAnsi="Calibri" w:cs="Calibri"/>
                <w:b/>
                <w:bCs/>
                <w:color w:val="000000"/>
                <w:sz w:val="28"/>
                <w:szCs w:val="28"/>
                <w:lang w:eastAsia="en-GB"/>
              </w:rPr>
            </w:pPr>
            <w:r w:rsidRPr="002A262B">
              <w:rPr>
                <w:rFonts w:ascii="Calibri" w:eastAsia="Times New Roman" w:hAnsi="Calibri" w:cs="Calibri"/>
                <w:b/>
                <w:bCs/>
                <w:color w:val="000000"/>
                <w:sz w:val="28"/>
                <w:szCs w:val="28"/>
                <w:lang w:eastAsia="en-GB"/>
              </w:rPr>
              <w:t>Scores</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6"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26"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6"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26"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 </w:t>
            </w:r>
          </w:p>
        </w:tc>
        <w:tc>
          <w:tcPr>
            <w:tcW w:w="792"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1</w:t>
            </w:r>
          </w:p>
        </w:tc>
        <w:tc>
          <w:tcPr>
            <w:tcW w:w="792"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2</w:t>
            </w:r>
          </w:p>
        </w:tc>
        <w:tc>
          <w:tcPr>
            <w:tcW w:w="792"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3</w:t>
            </w:r>
          </w:p>
        </w:tc>
        <w:tc>
          <w:tcPr>
            <w:tcW w:w="796"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4</w:t>
            </w:r>
          </w:p>
        </w:tc>
        <w:tc>
          <w:tcPr>
            <w:tcW w:w="792"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5</w:t>
            </w:r>
          </w:p>
        </w:tc>
        <w:tc>
          <w:tcPr>
            <w:tcW w:w="792"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6</w:t>
            </w:r>
          </w:p>
        </w:tc>
        <w:tc>
          <w:tcPr>
            <w:tcW w:w="792"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7</w:t>
            </w:r>
          </w:p>
        </w:tc>
        <w:tc>
          <w:tcPr>
            <w:tcW w:w="792"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8</w:t>
            </w:r>
          </w:p>
        </w:tc>
        <w:tc>
          <w:tcPr>
            <w:tcW w:w="826" w:type="dxa"/>
            <w:tcBorders>
              <w:top w:val="nil"/>
              <w:left w:val="nil"/>
              <w:bottom w:val="nil"/>
              <w:right w:val="nil"/>
            </w:tcBorders>
            <w:shd w:val="clear" w:color="000000" w:fill="D3D3D3"/>
            <w:vAlign w:val="center"/>
            <w:hideMark/>
          </w:tcPr>
          <w:p w:rsidR="002A262B" w:rsidRPr="002A262B" w:rsidRDefault="002A262B" w:rsidP="002A262B">
            <w:pPr>
              <w:spacing w:after="0" w:line="240" w:lineRule="auto"/>
              <w:jc w:val="center"/>
              <w:rPr>
                <w:rFonts w:ascii="Inherit" w:eastAsia="Times New Roman" w:hAnsi="Inherit" w:cs="Calibri"/>
                <w:b/>
                <w:bCs/>
                <w:i/>
                <w:iCs/>
                <w:color w:val="000000"/>
                <w:lang w:eastAsia="en-GB"/>
              </w:rPr>
            </w:pPr>
            <w:r w:rsidRPr="002A262B">
              <w:rPr>
                <w:rFonts w:ascii="Inherit" w:eastAsia="Times New Roman" w:hAnsi="Inherit" w:cs="Calibri"/>
                <w:b/>
                <w:bCs/>
                <w:i/>
                <w:iCs/>
                <w:color w:val="000000"/>
                <w:lang w:eastAsia="en-GB"/>
              </w:rPr>
              <w:t>Total</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Andy Haynes</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20</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19</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103</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Julie Kaye</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20</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98</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 xml:space="preserve">Geoff </w:t>
            </w:r>
            <w:proofErr w:type="spellStart"/>
            <w:r w:rsidRPr="002A262B">
              <w:rPr>
                <w:rFonts w:ascii="Arial" w:eastAsia="Times New Roman" w:hAnsi="Arial" w:cs="Arial"/>
                <w:color w:val="000000"/>
                <w:lang w:eastAsia="en-GB"/>
              </w:rPr>
              <w:t>Mallin</w:t>
            </w:r>
            <w:proofErr w:type="spellEnd"/>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19</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19</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98</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Kim Pickup</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18</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18</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98</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606"/>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Richard Hopkins CPAGB</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18</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17</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96</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Linda Parker</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20</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95</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Mike Abraham</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91</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Steve Hallam</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91</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 xml:space="preserve">Alan James </w:t>
            </w:r>
            <w:proofErr w:type="spellStart"/>
            <w:r w:rsidRPr="002A262B">
              <w:rPr>
                <w:rFonts w:ascii="Arial" w:eastAsia="Times New Roman" w:hAnsi="Arial" w:cs="Arial"/>
                <w:color w:val="000000"/>
                <w:lang w:eastAsia="en-GB"/>
              </w:rPr>
              <w:t>cpagb</w:t>
            </w:r>
            <w:proofErr w:type="spellEnd"/>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91</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Lloyd Pickup</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91</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Keith Sheppard</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91</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Steve Pickering</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Bruce Gibbs</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Arthur Lees</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90</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Richard Parker</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16</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76</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Sue Bennett</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30</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Arial" w:eastAsia="Times New Roman" w:hAnsi="Arial" w:cs="Arial"/>
                <w:color w:val="000000"/>
                <w:lang w:eastAsia="en-GB"/>
              </w:rPr>
            </w:pPr>
            <w:r w:rsidRPr="002A262B">
              <w:rPr>
                <w:rFonts w:ascii="Arial" w:eastAsia="Times New Roman" w:hAnsi="Arial" w:cs="Arial"/>
                <w:color w:val="000000"/>
                <w:lang w:eastAsia="en-GB"/>
              </w:rPr>
              <w:t>Linda Harris</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r w:rsidRPr="002A262B">
              <w:rPr>
                <w:rFonts w:ascii="Arial" w:eastAsia="Times New Roman" w:hAnsi="Arial" w:cs="Arial"/>
                <w:color w:val="000000"/>
                <w:lang w:eastAsia="en-GB"/>
              </w:rPr>
              <w:t>15</w:t>
            </w: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Arial" w:eastAsia="Times New Roman" w:hAnsi="Arial" w:cs="Arial"/>
                <w:color w:val="00000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792" w:type="dxa"/>
            <w:tcBorders>
              <w:top w:val="nil"/>
              <w:left w:val="nil"/>
              <w:bottom w:val="nil"/>
              <w:right w:val="nil"/>
            </w:tcBorders>
            <w:shd w:val="clear" w:color="auto" w:fill="auto"/>
            <w:vAlign w:val="center"/>
            <w:hideMark/>
          </w:tcPr>
          <w:p w:rsidR="002A262B" w:rsidRPr="002A262B" w:rsidRDefault="002A262B" w:rsidP="002A262B">
            <w:pPr>
              <w:spacing w:after="0" w:line="240" w:lineRule="auto"/>
              <w:rPr>
                <w:rFonts w:ascii="Times New Roman" w:eastAsia="Times New Roman" w:hAnsi="Times New Roman" w:cs="Times New Roman"/>
                <w:sz w:val="20"/>
                <w:szCs w:val="20"/>
                <w:lang w:eastAsia="en-GB"/>
              </w:rPr>
            </w:pPr>
          </w:p>
        </w:tc>
        <w:tc>
          <w:tcPr>
            <w:tcW w:w="826" w:type="dxa"/>
            <w:tcBorders>
              <w:top w:val="nil"/>
              <w:left w:val="nil"/>
              <w:bottom w:val="nil"/>
              <w:right w:val="nil"/>
            </w:tcBorders>
            <w:shd w:val="clear" w:color="auto" w:fill="auto"/>
            <w:vAlign w:val="center"/>
            <w:hideMark/>
          </w:tcPr>
          <w:p w:rsidR="002A262B" w:rsidRPr="002A262B" w:rsidRDefault="002A262B" w:rsidP="002A262B">
            <w:pPr>
              <w:spacing w:after="0" w:line="240" w:lineRule="auto"/>
              <w:jc w:val="center"/>
              <w:rPr>
                <w:rFonts w:ascii="Inherit" w:eastAsia="Times New Roman" w:hAnsi="Inherit" w:cs="Calibri"/>
                <w:b/>
                <w:bCs/>
                <w:color w:val="000000"/>
                <w:lang w:eastAsia="en-GB"/>
              </w:rPr>
            </w:pPr>
            <w:r w:rsidRPr="002A262B">
              <w:rPr>
                <w:rFonts w:ascii="Inherit" w:eastAsia="Times New Roman" w:hAnsi="Inherit" w:cs="Calibri"/>
                <w:b/>
                <w:bCs/>
                <w:color w:val="000000"/>
                <w:lang w:eastAsia="en-GB"/>
              </w:rPr>
              <w:t>15</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r w:rsidR="002A262B" w:rsidRPr="002A262B" w:rsidTr="002A262B">
        <w:trPr>
          <w:trHeight w:val="318"/>
        </w:trPr>
        <w:tc>
          <w:tcPr>
            <w:tcW w:w="278"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175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6"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792"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826"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c>
          <w:tcPr>
            <w:tcW w:w="280" w:type="dxa"/>
            <w:tcBorders>
              <w:top w:val="nil"/>
              <w:left w:val="nil"/>
              <w:bottom w:val="nil"/>
              <w:right w:val="nil"/>
            </w:tcBorders>
            <w:shd w:val="clear" w:color="000000" w:fill="808080"/>
            <w:noWrap/>
            <w:vAlign w:val="bottom"/>
            <w:hideMark/>
          </w:tcPr>
          <w:p w:rsidR="002A262B" w:rsidRPr="002A262B" w:rsidRDefault="002A262B" w:rsidP="002A262B">
            <w:pPr>
              <w:spacing w:after="0" w:line="240" w:lineRule="auto"/>
              <w:rPr>
                <w:rFonts w:ascii="Calibri" w:eastAsia="Times New Roman" w:hAnsi="Calibri" w:cs="Calibri"/>
                <w:color w:val="000000"/>
                <w:lang w:eastAsia="en-GB"/>
              </w:rPr>
            </w:pPr>
            <w:r w:rsidRPr="002A262B">
              <w:rPr>
                <w:rFonts w:ascii="Calibri" w:eastAsia="Times New Roman" w:hAnsi="Calibri" w:cs="Calibri"/>
                <w:color w:val="000000"/>
                <w:lang w:eastAsia="en-GB"/>
              </w:rPr>
              <w:t> </w:t>
            </w:r>
          </w:p>
        </w:tc>
      </w:tr>
    </w:tbl>
    <w:p w:rsidR="00C55ED0" w:rsidRDefault="00C55ED0">
      <w:pPr>
        <w:rPr>
          <w:sz w:val="24"/>
          <w:szCs w:val="24"/>
        </w:rPr>
      </w:pPr>
    </w:p>
    <w:p w:rsidR="00BE5220" w:rsidRDefault="00BE5220">
      <w:pPr>
        <w:rPr>
          <w:sz w:val="24"/>
          <w:szCs w:val="24"/>
        </w:rPr>
      </w:pPr>
    </w:p>
    <w:p w:rsidR="00BE5220" w:rsidRDefault="00BE5220">
      <w:pPr>
        <w:rPr>
          <w:sz w:val="28"/>
          <w:szCs w:val="28"/>
        </w:rPr>
      </w:pPr>
      <w:r w:rsidRPr="00BE5220">
        <w:rPr>
          <w:b/>
          <w:bCs/>
          <w:sz w:val="28"/>
          <w:szCs w:val="28"/>
        </w:rPr>
        <w:t>The Mono Section</w:t>
      </w:r>
      <w:r w:rsidRPr="00BE5220">
        <w:rPr>
          <w:sz w:val="28"/>
          <w:szCs w:val="28"/>
        </w:rPr>
        <w:t xml:space="preserve"> is headed by Andy Haynes with a five-point margin over the pack, this is far from won </w:t>
      </w:r>
      <w:r>
        <w:rPr>
          <w:sz w:val="28"/>
          <w:szCs w:val="28"/>
        </w:rPr>
        <w:t xml:space="preserve">though, </w:t>
      </w:r>
      <w:r w:rsidRPr="00BE5220">
        <w:rPr>
          <w:sz w:val="28"/>
          <w:szCs w:val="28"/>
        </w:rPr>
        <w:t>with eleven people still able to take first place. Notabl</w:t>
      </w:r>
      <w:r w:rsidR="00050B42">
        <w:rPr>
          <w:sz w:val="28"/>
          <w:szCs w:val="28"/>
        </w:rPr>
        <w:t>y</w:t>
      </w:r>
      <w:r w:rsidRPr="00BE5220">
        <w:rPr>
          <w:sz w:val="28"/>
          <w:szCs w:val="28"/>
        </w:rPr>
        <w:t xml:space="preserve"> second to sixth are only separated by three points</w:t>
      </w:r>
      <w:r>
        <w:rPr>
          <w:sz w:val="28"/>
          <w:szCs w:val="28"/>
        </w:rPr>
        <w:t>, it should be exciting.</w:t>
      </w:r>
    </w:p>
    <w:p w:rsidR="00BE5220" w:rsidRDefault="00BE5220">
      <w:pPr>
        <w:rPr>
          <w:sz w:val="28"/>
          <w:szCs w:val="28"/>
        </w:rPr>
      </w:pPr>
    </w:p>
    <w:p w:rsidR="00050B42" w:rsidRDefault="00B419B8">
      <w:pPr>
        <w:rPr>
          <w:sz w:val="28"/>
          <w:szCs w:val="28"/>
        </w:rPr>
      </w:pPr>
      <w:r>
        <w:rPr>
          <w:sz w:val="28"/>
          <w:szCs w:val="28"/>
        </w:rPr>
        <w:t>Don’t forget that all images awarded a commended or higher will be entered into the Best of Year competition</w:t>
      </w:r>
      <w:r w:rsidR="00050B42">
        <w:rPr>
          <w:sz w:val="28"/>
          <w:szCs w:val="28"/>
        </w:rPr>
        <w:t>.</w:t>
      </w:r>
      <w:r>
        <w:rPr>
          <w:sz w:val="28"/>
          <w:szCs w:val="28"/>
        </w:rPr>
        <w:t xml:space="preserve"> </w:t>
      </w:r>
    </w:p>
    <w:p w:rsidR="00BE5220" w:rsidRDefault="00050B42">
      <w:pPr>
        <w:rPr>
          <w:sz w:val="28"/>
          <w:szCs w:val="28"/>
        </w:rPr>
      </w:pPr>
      <w:r>
        <w:rPr>
          <w:sz w:val="28"/>
          <w:szCs w:val="28"/>
        </w:rPr>
        <w:t>T</w:t>
      </w:r>
      <w:r w:rsidR="00B419B8">
        <w:rPr>
          <w:sz w:val="28"/>
          <w:szCs w:val="28"/>
        </w:rPr>
        <w:t>o date we have 26 Colour prints, 23 DPI’s and 22 Mono prints.</w:t>
      </w:r>
    </w:p>
    <w:p w:rsidR="00BE5220" w:rsidRDefault="00B419B8">
      <w:pPr>
        <w:rPr>
          <w:sz w:val="28"/>
          <w:szCs w:val="28"/>
        </w:rPr>
      </w:pPr>
      <w:r>
        <w:rPr>
          <w:sz w:val="28"/>
          <w:szCs w:val="28"/>
        </w:rPr>
        <w:lastRenderedPageBreak/>
        <w:t xml:space="preserve">Another quick reminder please ensure when entering prints that the title of your image on the back of the print and the title entered into PhotoEntry are the same, and please check that </w:t>
      </w:r>
      <w:r w:rsidR="00050B42">
        <w:rPr>
          <w:sz w:val="28"/>
          <w:szCs w:val="28"/>
        </w:rPr>
        <w:t xml:space="preserve">the </w:t>
      </w:r>
      <w:r>
        <w:rPr>
          <w:sz w:val="28"/>
          <w:szCs w:val="28"/>
        </w:rPr>
        <w:t>image used for your entry on PhotoEntry matches the print.</w:t>
      </w:r>
    </w:p>
    <w:p w:rsidR="00B419B8" w:rsidRDefault="00B419B8">
      <w:pPr>
        <w:rPr>
          <w:sz w:val="28"/>
          <w:szCs w:val="28"/>
        </w:rPr>
      </w:pPr>
      <w:r>
        <w:rPr>
          <w:sz w:val="28"/>
          <w:szCs w:val="28"/>
        </w:rPr>
        <w:t>Also, for clarity the judge will only see the actual print and will use this to reach their decision not a DPI. This was only used last night as the judge was on Zoom.</w:t>
      </w:r>
    </w:p>
    <w:p w:rsidR="00BE5220" w:rsidRDefault="00B419B8">
      <w:pPr>
        <w:rPr>
          <w:sz w:val="28"/>
          <w:szCs w:val="28"/>
        </w:rPr>
      </w:pPr>
      <w:r>
        <w:rPr>
          <w:sz w:val="28"/>
          <w:szCs w:val="28"/>
        </w:rPr>
        <w:t>I’m looking forward to seeing your entries for comp 4 which closes on the 1</w:t>
      </w:r>
      <w:r w:rsidRPr="00B419B8">
        <w:rPr>
          <w:sz w:val="28"/>
          <w:szCs w:val="28"/>
          <w:vertAlign w:val="superscript"/>
        </w:rPr>
        <w:t>st</w:t>
      </w:r>
      <w:r>
        <w:rPr>
          <w:sz w:val="28"/>
          <w:szCs w:val="28"/>
        </w:rPr>
        <w:t xml:space="preserve"> March.</w:t>
      </w:r>
    </w:p>
    <w:p w:rsidR="00B419B8" w:rsidRDefault="00B419B8">
      <w:pPr>
        <w:rPr>
          <w:sz w:val="28"/>
          <w:szCs w:val="28"/>
        </w:rPr>
      </w:pPr>
    </w:p>
    <w:p w:rsidR="00B419B8" w:rsidRDefault="00B419B8">
      <w:pPr>
        <w:rPr>
          <w:sz w:val="28"/>
          <w:szCs w:val="28"/>
        </w:rPr>
      </w:pPr>
      <w:r>
        <w:rPr>
          <w:sz w:val="28"/>
          <w:szCs w:val="28"/>
        </w:rPr>
        <w:t>Andy Haynes</w:t>
      </w:r>
    </w:p>
    <w:p w:rsidR="00BE5220" w:rsidRDefault="00BE5220">
      <w:pPr>
        <w:rPr>
          <w:sz w:val="28"/>
          <w:szCs w:val="28"/>
        </w:rPr>
      </w:pPr>
    </w:p>
    <w:p w:rsidR="00BE5220" w:rsidRPr="00BE5220" w:rsidRDefault="00BE5220">
      <w:pPr>
        <w:rPr>
          <w:sz w:val="28"/>
          <w:szCs w:val="28"/>
        </w:rPr>
      </w:pPr>
    </w:p>
    <w:sectPr w:rsidR="00BE5220" w:rsidRPr="00BE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D0"/>
    <w:rsid w:val="00050B42"/>
    <w:rsid w:val="002A262B"/>
    <w:rsid w:val="005113FE"/>
    <w:rsid w:val="00AD6EFE"/>
    <w:rsid w:val="00B419B8"/>
    <w:rsid w:val="00BE5220"/>
    <w:rsid w:val="00C55ED0"/>
    <w:rsid w:val="00F77C5E"/>
    <w:rsid w:val="00FC4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7916"/>
  <w15:chartTrackingRefBased/>
  <w15:docId w15:val="{634D3014-30A9-4E0B-8ED2-FFA89C90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769">
      <w:bodyDiv w:val="1"/>
      <w:marLeft w:val="0"/>
      <w:marRight w:val="0"/>
      <w:marTop w:val="0"/>
      <w:marBottom w:val="0"/>
      <w:divBdr>
        <w:top w:val="none" w:sz="0" w:space="0" w:color="auto"/>
        <w:left w:val="none" w:sz="0" w:space="0" w:color="auto"/>
        <w:bottom w:val="none" w:sz="0" w:space="0" w:color="auto"/>
        <w:right w:val="none" w:sz="0" w:space="0" w:color="auto"/>
      </w:divBdr>
    </w:div>
    <w:div w:id="404837551">
      <w:bodyDiv w:val="1"/>
      <w:marLeft w:val="0"/>
      <w:marRight w:val="0"/>
      <w:marTop w:val="0"/>
      <w:marBottom w:val="0"/>
      <w:divBdr>
        <w:top w:val="none" w:sz="0" w:space="0" w:color="auto"/>
        <w:left w:val="none" w:sz="0" w:space="0" w:color="auto"/>
        <w:bottom w:val="none" w:sz="0" w:space="0" w:color="auto"/>
        <w:right w:val="none" w:sz="0" w:space="0" w:color="auto"/>
      </w:divBdr>
    </w:div>
    <w:div w:id="10184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Haynes</dc:creator>
  <cp:keywords/>
  <dc:description/>
  <cp:lastModifiedBy>Andy Haynes</cp:lastModifiedBy>
  <cp:revision>3</cp:revision>
  <dcterms:created xsi:type="dcterms:W3CDTF">2023-01-26T12:02:00Z</dcterms:created>
  <dcterms:modified xsi:type="dcterms:W3CDTF">2023-01-26T18:13:00Z</dcterms:modified>
</cp:coreProperties>
</file>